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BE2A72" w14:textId="138C01A0" w:rsidR="00350B9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color w:val="0000FF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「</w:t>
      </w:r>
      <w:proofErr w:type="gramStart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115</w:t>
      </w:r>
      <w:proofErr w:type="gramEnd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年度商圈及傳統市場設計加值計畫</w:t>
      </w:r>
      <w:proofErr w:type="gramStart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—</w:t>
      </w:r>
      <w:proofErr w:type="gramEnd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效益調查」採購案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0DB8D4C6" wp14:editId="06C773E5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97874F7" w14:textId="77777777" w:rsidR="00350B9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2D2BF80E" w14:textId="77777777" w:rsidR="00350B94" w:rsidRDefault="00350B94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B8D4C6" id="矩形 1" o:spid="_x0000_s1027" style="position:absolute;left:0;text-align:left;margin-left:-173.25pt;margin-top:-33.05pt;width:88.1pt;height:22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jZ7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" filled="f" stroked="f">
                <v:textbox inset="2.53958mm,1.2694mm,2.53958mm,1.2694mm">
                  <w:txbxContent>
                    <w:p w14:paraId="497874F7" w14:textId="77777777" w:rsidR="00350B94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2D2BF80E" w14:textId="77777777" w:rsidR="00350B94" w:rsidRDefault="00350B94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A6F49AD" w14:textId="77777777" w:rsidR="00350B9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廠商評選表（總序位法）</w:t>
      </w:r>
    </w:p>
    <w:p w14:paraId="1A6A7221" w14:textId="77777777" w:rsidR="00350B9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960" w:hanging="960"/>
        <w:jc w:val="right"/>
        <w:rPr>
          <w:rFonts w:ascii="微軟正黑體" w:eastAsia="微軟正黑體" w:hAnsi="微軟正黑體" w:cs="微軟正黑體"/>
          <w:color w:val="000000"/>
          <w:sz w:val="24"/>
          <w:szCs w:val="24"/>
        </w:rPr>
      </w:pP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日期：  年  月  日【表1】</w:t>
      </w:r>
    </w:p>
    <w:tbl>
      <w:tblPr>
        <w:tblStyle w:val="a5"/>
        <w:tblW w:w="924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8"/>
        <w:gridCol w:w="2160"/>
        <w:gridCol w:w="1560"/>
        <w:gridCol w:w="1552"/>
        <w:gridCol w:w="365"/>
        <w:gridCol w:w="1075"/>
        <w:gridCol w:w="1560"/>
      </w:tblGrid>
      <w:tr w:rsidR="00350B94" w14:paraId="0BDF8926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 w:val="restart"/>
            <w:vAlign w:val="center"/>
          </w:tcPr>
          <w:p w14:paraId="00A90E45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8"/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 選 項 目</w:t>
            </w:r>
          </w:p>
        </w:tc>
        <w:tc>
          <w:tcPr>
            <w:tcW w:w="1560" w:type="dxa"/>
            <w:vMerge w:val="restart"/>
            <w:vAlign w:val="center"/>
          </w:tcPr>
          <w:p w14:paraId="70951BF8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配分</w:t>
            </w:r>
          </w:p>
        </w:tc>
        <w:tc>
          <w:tcPr>
            <w:tcW w:w="4552" w:type="dxa"/>
            <w:gridSpan w:val="4"/>
            <w:vAlign w:val="center"/>
          </w:tcPr>
          <w:p w14:paraId="235EEE0F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參與評選廠商</w:t>
            </w:r>
          </w:p>
        </w:tc>
      </w:tr>
      <w:tr w:rsidR="00350B94" w14:paraId="75E099CE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199D2629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14:paraId="3CCDC4F1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52" w:type="dxa"/>
            <w:vAlign w:val="center"/>
          </w:tcPr>
          <w:p w14:paraId="3D09276B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A廠商</w:t>
            </w:r>
          </w:p>
        </w:tc>
        <w:tc>
          <w:tcPr>
            <w:tcW w:w="1440" w:type="dxa"/>
            <w:gridSpan w:val="2"/>
            <w:vAlign w:val="center"/>
          </w:tcPr>
          <w:p w14:paraId="233A13DB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B廠商</w:t>
            </w:r>
          </w:p>
        </w:tc>
        <w:tc>
          <w:tcPr>
            <w:tcW w:w="1560" w:type="dxa"/>
            <w:vAlign w:val="center"/>
          </w:tcPr>
          <w:p w14:paraId="06188630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C廠商</w:t>
            </w:r>
          </w:p>
        </w:tc>
      </w:tr>
      <w:tr w:rsidR="00350B94" w14:paraId="2D268F4F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447960C8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7F82B68A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52" w:type="dxa"/>
            <w:vAlign w:val="center"/>
          </w:tcPr>
          <w:p w14:paraId="54A1BCD3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2" w:hanging="21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  <w:tc>
          <w:tcPr>
            <w:tcW w:w="1440" w:type="dxa"/>
            <w:gridSpan w:val="2"/>
            <w:vAlign w:val="center"/>
          </w:tcPr>
          <w:p w14:paraId="5BD5CBAF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52" w:hanging="168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  <w:tc>
          <w:tcPr>
            <w:tcW w:w="1560" w:type="dxa"/>
            <w:vAlign w:val="center"/>
          </w:tcPr>
          <w:p w14:paraId="33F3DB08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2" w:hanging="11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</w:tr>
      <w:tr w:rsidR="00350B94" w14:paraId="41E9D442" w14:textId="77777777">
        <w:trPr>
          <w:trHeight w:val="851"/>
          <w:jc w:val="center"/>
        </w:trPr>
        <w:tc>
          <w:tcPr>
            <w:tcW w:w="3128" w:type="dxa"/>
            <w:gridSpan w:val="2"/>
            <w:vAlign w:val="center"/>
          </w:tcPr>
          <w:p w14:paraId="3B549587" w14:textId="77777777" w:rsidR="00350B94" w:rsidRPr="00AC4AE9" w:rsidRDefault="00000000">
            <w:pPr>
              <w:widowControl w:val="0"/>
              <w:spacing w:before="240" w:after="240"/>
              <w:jc w:val="center"/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</w:pPr>
            <w:r w:rsidRPr="00AC4AE9"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  <w:t>調查方法及分析架構完整性</w:t>
            </w:r>
          </w:p>
        </w:tc>
        <w:tc>
          <w:tcPr>
            <w:tcW w:w="1560" w:type="dxa"/>
            <w:vAlign w:val="center"/>
          </w:tcPr>
          <w:p w14:paraId="36F92EFD" w14:textId="77777777" w:rsidR="00350B94" w:rsidRPr="00AC4A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</w:pPr>
            <w:r w:rsidRPr="00AC4AE9"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  <w:t>35</w:t>
            </w:r>
          </w:p>
        </w:tc>
        <w:tc>
          <w:tcPr>
            <w:tcW w:w="1552" w:type="dxa"/>
            <w:vAlign w:val="center"/>
          </w:tcPr>
          <w:p w14:paraId="108C7CAD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gridSpan w:val="2"/>
            <w:vAlign w:val="center"/>
          </w:tcPr>
          <w:p w14:paraId="7897A760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60" w:type="dxa"/>
            <w:vAlign w:val="center"/>
          </w:tcPr>
          <w:p w14:paraId="6CFD065B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350B94" w14:paraId="352230E0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4280C3EA" w14:textId="77777777" w:rsidR="00350B94" w:rsidRPr="00AC4AE9" w:rsidRDefault="00000000">
            <w:pPr>
              <w:widowControl w:val="0"/>
              <w:spacing w:before="240" w:after="240"/>
              <w:jc w:val="center"/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</w:pPr>
            <w:r w:rsidRPr="00AC4AE9"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  <w:t>團隊專業能力及相關實績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60E8BCFA" w14:textId="77777777" w:rsidR="00350B94" w:rsidRPr="00AC4A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</w:pPr>
            <w:r w:rsidRPr="00AC4AE9"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5BA69BE9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21B8125D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2DA52FA9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350B94" w14:paraId="4FEA2E71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7BB9C9FA" w14:textId="77777777" w:rsidR="00350B94" w:rsidRPr="00AC4A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</w:pPr>
            <w:r w:rsidRPr="00AC4AE9"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  <w:t>期程規劃及品質管理能力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21867C66" w14:textId="77777777" w:rsidR="00350B94" w:rsidRPr="00AC4A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</w:pPr>
            <w:r w:rsidRPr="00AC4AE9"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3F5F2335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3FD66D0A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2021E8BC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350B94" w14:paraId="76169853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66047D17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經費編列之合理性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553FC59A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0A8C9484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4E2A5130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487971FB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350B94" w14:paraId="30010E0F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5BDEA8CE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總    分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07FEBC08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2804689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1E1EE87D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2C9BA69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350B94" w14:paraId="084FDA5D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33852CF7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    位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171ADF91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7CFF7D5D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707941C2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6DC9BBF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350B94" w14:paraId="0B4168AA" w14:textId="77777777">
        <w:trPr>
          <w:cantSplit/>
          <w:trHeight w:val="333"/>
          <w:jc w:val="center"/>
        </w:trPr>
        <w:tc>
          <w:tcPr>
            <w:tcW w:w="968" w:type="dxa"/>
            <w:vMerge w:val="restart"/>
            <w:tcBorders>
              <w:top w:val="single" w:sz="12" w:space="0" w:color="000000"/>
            </w:tcBorders>
            <w:vAlign w:val="center"/>
          </w:tcPr>
          <w:p w14:paraId="7A78CB84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備</w:t>
            </w:r>
          </w:p>
          <w:p w14:paraId="07248DD4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  <w:p w14:paraId="2061AFB2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註</w:t>
            </w:r>
            <w:proofErr w:type="gramEnd"/>
          </w:p>
        </w:tc>
        <w:tc>
          <w:tcPr>
            <w:tcW w:w="5637" w:type="dxa"/>
            <w:gridSpan w:val="4"/>
            <w:vMerge w:val="restart"/>
            <w:tcBorders>
              <w:top w:val="single" w:sz="12" w:space="0" w:color="000000"/>
              <w:right w:val="single" w:sz="4" w:space="0" w:color="000000"/>
            </w:tcBorders>
          </w:tcPr>
          <w:p w14:paraId="5E9E038C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509" w:hanging="509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一、</w:t>
            </w: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ab/>
              <w:t>就各評選項目分別評分加總後並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轉換為序位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。</w:t>
            </w:r>
          </w:p>
          <w:p w14:paraId="6EFB016D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二、請勿以鉛筆書寫本表。</w:t>
            </w:r>
          </w:p>
          <w:p w14:paraId="2E729E32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三、評選委員會評選時，應依文件載明之評選項目、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子項及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其配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分或權重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辦理，不得變更。</w:t>
            </w:r>
          </w:p>
          <w:p w14:paraId="7E2BB7B5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E3388E5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公布代號</w:t>
            </w:r>
          </w:p>
          <w:p w14:paraId="4A17B9D8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（  ）</w:t>
            </w:r>
          </w:p>
        </w:tc>
      </w:tr>
      <w:tr w:rsidR="00350B94" w14:paraId="42252C51" w14:textId="77777777">
        <w:trPr>
          <w:cantSplit/>
          <w:trHeight w:val="332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67590963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5DCA0DAE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B7BA993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評選委員簽名</w:t>
            </w:r>
          </w:p>
        </w:tc>
      </w:tr>
      <w:tr w:rsidR="00350B94" w14:paraId="616283A4" w14:textId="77777777">
        <w:trPr>
          <w:cantSplit/>
          <w:trHeight w:val="1095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2721F6F2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5D0B5B62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DA4A8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</w:tbl>
    <w:p w14:paraId="1B6116C7" w14:textId="77777777" w:rsidR="00350B94" w:rsidRDefault="00350B9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</w:p>
    <w:p w14:paraId="76B38EDB" w14:textId="77777777" w:rsidR="00350B94" w:rsidRDefault="00350B9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</w:p>
    <w:p w14:paraId="617C5B19" w14:textId="77777777" w:rsidR="00350B94" w:rsidRDefault="00350B9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</w:p>
    <w:p w14:paraId="7ABFAB5D" w14:textId="77777777" w:rsidR="00350B9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color w:val="0000FF"/>
          <w:sz w:val="32"/>
          <w:szCs w:val="32"/>
        </w:rPr>
      </w:pPr>
      <w:r>
        <w:br w:type="page"/>
      </w: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lastRenderedPageBreak/>
        <w:t>「</w:t>
      </w:r>
      <w:proofErr w:type="gramStart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115</w:t>
      </w:r>
      <w:proofErr w:type="gramEnd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年度商圈及傳統市場設計加值計畫</w:t>
      </w:r>
      <w:proofErr w:type="gramStart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—</w:t>
      </w:r>
      <w:proofErr w:type="gramEnd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效益調查」採購案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2CB5C201" wp14:editId="53E0617A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B8A0A65" w14:textId="77777777" w:rsidR="00350B9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19BD89B4" w14:textId="77777777" w:rsidR="00350B94" w:rsidRDefault="00350B94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B5C201" id="矩形 3" o:spid="_x0000_s1028" style="position:absolute;left:0;text-align:left;margin-left:-173.25pt;margin-top:-33.05pt;width:88.1pt;height:22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UrD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" filled="f" stroked="f">
                <v:textbox inset="2.53958mm,1.2694mm,2.53958mm,1.2694mm">
                  <w:txbxContent>
                    <w:p w14:paraId="1B8A0A65" w14:textId="77777777" w:rsidR="00350B94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19BD89B4" w14:textId="77777777" w:rsidR="00350B94" w:rsidRDefault="00350B94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61E1476" w14:textId="77777777" w:rsidR="00350B9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廠商評選結果統計表（總序位法）</w:t>
      </w:r>
    </w:p>
    <w:p w14:paraId="6B03A824" w14:textId="77777777" w:rsidR="00350B9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-283" w:right="-86"/>
        <w:jc w:val="right"/>
        <w:rPr>
          <w:rFonts w:ascii="微軟正黑體" w:eastAsia="微軟正黑體" w:hAnsi="微軟正黑體" w:cs="微軟正黑體"/>
          <w:color w:val="000000"/>
          <w:sz w:val="24"/>
          <w:szCs w:val="24"/>
        </w:rPr>
      </w:pP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日期：  年  月  日【表2】</w:t>
      </w:r>
    </w:p>
    <w:tbl>
      <w:tblPr>
        <w:tblStyle w:val="a6"/>
        <w:tblW w:w="92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44"/>
        <w:gridCol w:w="1198"/>
        <w:gridCol w:w="1198"/>
        <w:gridCol w:w="1198"/>
        <w:gridCol w:w="1198"/>
        <w:gridCol w:w="1198"/>
        <w:gridCol w:w="1199"/>
      </w:tblGrid>
      <w:tr w:rsidR="00350B94" w14:paraId="4C50B566" w14:textId="77777777">
        <w:trPr>
          <w:cantSplit/>
          <w:trHeight w:val="340"/>
          <w:jc w:val="center"/>
        </w:trPr>
        <w:tc>
          <w:tcPr>
            <w:tcW w:w="2045" w:type="dxa"/>
            <w:vMerge w:val="restart"/>
            <w:vAlign w:val="center"/>
          </w:tcPr>
          <w:p w14:paraId="06564C8A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評選委員</w:t>
            </w:r>
          </w:p>
          <w:p w14:paraId="37C30D58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代號</w:t>
            </w:r>
          </w:p>
        </w:tc>
        <w:tc>
          <w:tcPr>
            <w:tcW w:w="7189" w:type="dxa"/>
            <w:gridSpan w:val="6"/>
            <w:tcBorders>
              <w:bottom w:val="single" w:sz="4" w:space="0" w:color="000000"/>
            </w:tcBorders>
            <w:vAlign w:val="center"/>
          </w:tcPr>
          <w:p w14:paraId="50E3C02F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參  與  評  選  廠  商</w:t>
            </w:r>
          </w:p>
        </w:tc>
      </w:tr>
      <w:tr w:rsidR="00350B94" w14:paraId="760DF90D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4F4BDA3A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BFFCA8C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A廠商</w:t>
            </w:r>
          </w:p>
        </w:tc>
        <w:tc>
          <w:tcPr>
            <w:tcW w:w="239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A30C8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B廠商</w:t>
            </w:r>
          </w:p>
        </w:tc>
        <w:tc>
          <w:tcPr>
            <w:tcW w:w="2397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4FE2CEB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C廠商</w:t>
            </w:r>
          </w:p>
        </w:tc>
      </w:tr>
      <w:tr w:rsidR="00350B94" w14:paraId="0B43EBED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11186515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19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EA85C2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1A46FC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21ED69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9DDA5F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3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CF2057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09187B6E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</w:tr>
      <w:tr w:rsidR="00350B94" w14:paraId="50F60CAC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47BEA915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8695721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407848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53668E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A922DEE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4F8BCDB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1571FCA5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350B94" w14:paraId="03A49AC3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0A510E4F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2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29EAEC9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A436CC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D731E3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A19C04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EB3B64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1952416C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350B94" w14:paraId="56278A45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5CD1EC1A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5B834C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DC9035A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3928092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5B1198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EBEC2AC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473EFAC7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350B94" w14:paraId="7A58804A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shd w:val="clear" w:color="auto" w:fill="E6E6E6"/>
            <w:vAlign w:val="center"/>
          </w:tcPr>
          <w:p w14:paraId="45F05B13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平均得分</w:t>
            </w:r>
          </w:p>
          <w:p w14:paraId="30E2B1DC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(得分加總÷出席委員數)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03CE031E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115A403C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4E5F0953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2EF59297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1E0571BD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E6E6E6"/>
            <w:vAlign w:val="center"/>
          </w:tcPr>
          <w:p w14:paraId="51E9330E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</w:tr>
      <w:tr w:rsidR="00350B94" w14:paraId="2EE17772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303E9FC7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序位合計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8469BC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D94657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6C2071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2568AB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2D24E4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50ECFE37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</w:tr>
      <w:tr w:rsidR="00350B94" w14:paraId="143F6A6D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1AB026BC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序位名次</w:t>
            </w: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72CAB75C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65E9460C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1311D57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</w:tbl>
    <w:p w14:paraId="5FE28693" w14:textId="77777777" w:rsidR="00350B9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34"/>
        </w:tabs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proofErr w:type="gramStart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註</w:t>
      </w:r>
      <w:proofErr w:type="gramEnd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：</w:t>
      </w: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ab/>
        <w:t>1.評分後若投標廠商之總平均得分未達合格分數70分，不列入優勝廠商。</w:t>
      </w:r>
    </w:p>
    <w:p w14:paraId="1051B156" w14:textId="77777777" w:rsidR="00350B9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90"/>
        </w:tabs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ab/>
        <w:t>2.加總計算各</w:t>
      </w:r>
      <w:proofErr w:type="gramStart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廠商之序位</w:t>
      </w:r>
      <w:proofErr w:type="gramEnd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，序位合計最低者為最優勝廠商其餘類推。</w:t>
      </w:r>
    </w:p>
    <w:p w14:paraId="290CF45B" w14:textId="77777777" w:rsidR="00350B94" w:rsidRDefault="00350B9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微軟正黑體" w:eastAsia="微軟正黑體" w:hAnsi="微軟正黑體" w:cs="微軟正黑體"/>
          <w:color w:val="000000"/>
          <w:sz w:val="32"/>
          <w:szCs w:val="32"/>
          <w:u w:val="single"/>
        </w:rPr>
      </w:pPr>
    </w:p>
    <w:p w14:paraId="7106FECD" w14:textId="77777777" w:rsidR="00350B9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微軟正黑體" w:eastAsia="微軟正黑體" w:hAnsi="微軟正黑體" w:cs="微軟正黑體"/>
          <w:color w:val="000000"/>
          <w:sz w:val="32"/>
          <w:szCs w:val="32"/>
          <w:u w:val="single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  <w:u w:val="single"/>
        </w:rPr>
        <w:t>全體委員簽名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（不克出席委員請於本表內備註）</w:t>
      </w:r>
    </w:p>
    <w:tbl>
      <w:tblPr>
        <w:tblStyle w:val="a7"/>
        <w:tblW w:w="9240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32"/>
        <w:gridCol w:w="4708"/>
      </w:tblGrid>
      <w:tr w:rsidR="00350B94" w14:paraId="25F6E3B5" w14:textId="77777777">
        <w:tc>
          <w:tcPr>
            <w:tcW w:w="4532" w:type="dxa"/>
          </w:tcPr>
          <w:p w14:paraId="346A0412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280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評選委員（職稱／姓名）</w:t>
            </w:r>
          </w:p>
        </w:tc>
        <w:tc>
          <w:tcPr>
            <w:tcW w:w="4708" w:type="dxa"/>
          </w:tcPr>
          <w:p w14:paraId="622AFB48" w14:textId="77777777" w:rsidR="00350B9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1960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簽名</w:t>
            </w:r>
          </w:p>
        </w:tc>
      </w:tr>
      <w:tr w:rsidR="00350B94" w14:paraId="247D6FCD" w14:textId="77777777">
        <w:tc>
          <w:tcPr>
            <w:tcW w:w="4532" w:type="dxa"/>
          </w:tcPr>
          <w:p w14:paraId="0B8A5579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  <w:tc>
          <w:tcPr>
            <w:tcW w:w="4708" w:type="dxa"/>
          </w:tcPr>
          <w:p w14:paraId="54FDB7B5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</w:tr>
      <w:tr w:rsidR="00350B94" w14:paraId="75EB35AA" w14:textId="77777777">
        <w:tc>
          <w:tcPr>
            <w:tcW w:w="4532" w:type="dxa"/>
          </w:tcPr>
          <w:p w14:paraId="7B36C52A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  <w:tc>
          <w:tcPr>
            <w:tcW w:w="4708" w:type="dxa"/>
          </w:tcPr>
          <w:p w14:paraId="7F36D736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</w:tr>
      <w:tr w:rsidR="00350B94" w14:paraId="0A2C7B2C" w14:textId="77777777">
        <w:tc>
          <w:tcPr>
            <w:tcW w:w="4532" w:type="dxa"/>
          </w:tcPr>
          <w:p w14:paraId="5B76AF1F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  <w:tc>
          <w:tcPr>
            <w:tcW w:w="4708" w:type="dxa"/>
          </w:tcPr>
          <w:p w14:paraId="7329158B" w14:textId="77777777" w:rsidR="00350B94" w:rsidRDefault="00350B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</w:tr>
    </w:tbl>
    <w:p w14:paraId="677DFC42" w14:textId="77777777" w:rsidR="00350B94" w:rsidRDefault="00350B94">
      <w:pPr>
        <w:widowControl w:val="0"/>
        <w:pBdr>
          <w:top w:val="nil"/>
          <w:left w:val="nil"/>
          <w:bottom w:val="nil"/>
          <w:right w:val="nil"/>
          <w:between w:val="nil"/>
        </w:pBdr>
        <w:ind w:right="-494"/>
        <w:rPr>
          <w:rFonts w:ascii="微軟正黑體" w:eastAsia="微軟正黑體" w:hAnsi="微軟正黑體" w:cs="微軟正黑體"/>
          <w:color w:val="000000"/>
          <w:sz w:val="24"/>
          <w:szCs w:val="24"/>
        </w:rPr>
      </w:pPr>
    </w:p>
    <w:sectPr w:rsidR="00350B94">
      <w:headerReference w:type="default" r:id="rId8"/>
      <w:pgSz w:w="11906" w:h="16838"/>
      <w:pgMar w:top="1134" w:right="1701" w:bottom="1134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3E5197" w14:textId="77777777" w:rsidR="009F73F9" w:rsidRDefault="009F73F9">
      <w:r>
        <w:separator/>
      </w:r>
    </w:p>
  </w:endnote>
  <w:endnote w:type="continuationSeparator" w:id="0">
    <w:p w14:paraId="41E7AB9C" w14:textId="77777777" w:rsidR="009F73F9" w:rsidRDefault="009F73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1" w:subsetted="1" w:fontKey="{35A0252A-7388-4CBF-AF41-784733FFCDF8}"/>
    <w:embedBold r:id="rId2" w:subsetted="1" w:fontKey="{DB8F28E5-61BC-4CBB-BD0A-0D44BD6D74D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8827418-75F2-412F-B5A6-B650C094EBC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9E54FAE-B41D-4644-9596-7894FE37CEF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755D485-E3E3-4DA7-AC0A-5FF9826F2E4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31FA40" w14:textId="77777777" w:rsidR="009F73F9" w:rsidRDefault="009F73F9">
      <w:r>
        <w:separator/>
      </w:r>
    </w:p>
  </w:footnote>
  <w:footnote w:type="continuationSeparator" w:id="0">
    <w:p w14:paraId="6FD203D2" w14:textId="77777777" w:rsidR="009F73F9" w:rsidRDefault="009F73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40A24" w14:textId="77777777" w:rsidR="00350B94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4"/>
        <w:szCs w:val="24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061FE4"/>
    <w:multiLevelType w:val="multilevel"/>
    <w:tmpl w:val="4594CDB8"/>
    <w:lvl w:ilvl="0">
      <w:start w:val="1"/>
      <w:numFmt w:val="taiwaneseCountingThousand"/>
      <w:lvlText w:val="%1、"/>
      <w:lvlJc w:val="left"/>
      <w:pPr>
        <w:ind w:left="720" w:hanging="720"/>
      </w:pPr>
      <w:rPr>
        <w:rFonts w:ascii="微軟正黑體" w:eastAsia="微軟正黑體" w:hAnsi="微軟正黑體" w:cs="微軟正黑體"/>
        <w:vertAlign w:val="baseline"/>
      </w:rPr>
    </w:lvl>
    <w:lvl w:ilvl="1">
      <w:start w:val="1"/>
      <w:numFmt w:val="decimal"/>
      <w:lvlText w:val="(%2)"/>
      <w:lvlJc w:val="left"/>
      <w:pPr>
        <w:ind w:left="1047" w:hanging="567"/>
      </w:pPr>
      <w:rPr>
        <w:vertAlign w:val="baseline"/>
      </w:rPr>
    </w:lvl>
    <w:lvl w:ilvl="2">
      <w:start w:val="1"/>
      <w:numFmt w:val="decimal"/>
      <w:lvlText w:val="(%3)"/>
      <w:lvlJc w:val="left"/>
      <w:pPr>
        <w:ind w:left="1680" w:hanging="72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61F83F12"/>
    <w:multiLevelType w:val="multilevel"/>
    <w:tmpl w:val="10C46E1A"/>
    <w:lvl w:ilvl="0">
      <w:start w:val="1"/>
      <w:numFmt w:val="taiwaneseCountingThousand"/>
      <w:lvlText w:val="（%1）"/>
      <w:lvlJc w:val="left"/>
      <w:pPr>
        <w:ind w:left="1304" w:hanging="680"/>
      </w:pPr>
      <w:rPr>
        <w:rFonts w:ascii="微軟正黑體" w:eastAsia="微軟正黑體" w:hAnsi="微軟正黑體" w:cs="微軟正黑體"/>
        <w:sz w:val="28"/>
        <w:szCs w:val="28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num w:numId="1" w16cid:durableId="901866034">
    <w:abstractNumId w:val="0"/>
  </w:num>
  <w:num w:numId="2" w16cid:durableId="10913159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0B94"/>
    <w:rsid w:val="000A551D"/>
    <w:rsid w:val="000D1FC6"/>
    <w:rsid w:val="000E0A14"/>
    <w:rsid w:val="001F2FF4"/>
    <w:rsid w:val="00350B94"/>
    <w:rsid w:val="0046361E"/>
    <w:rsid w:val="00901D84"/>
    <w:rsid w:val="009F73F9"/>
    <w:rsid w:val="00AC4AE9"/>
    <w:rsid w:val="00AF7638"/>
    <w:rsid w:val="00B20619"/>
    <w:rsid w:val="00BE6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419327"/>
  <w15:docId w15:val="{C81A4455-93E6-0A49-A045-BBD226887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901D84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wNOqAte6Hr76XzRA78CmM7vNjQ==">CgMxLjAyD2lkLjdibm5uMmY1bWV1bDgAciExS2QxY2U4UThPbF9DWG5Na2FZZ0VjaDZEMHRYZWMxQW0=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95</Words>
  <Characters>546</Characters>
  <Application>Microsoft Office Word</Application>
  <DocSecurity>0</DocSecurity>
  <Lines>4</Lines>
  <Paragraphs>1</Paragraphs>
  <ScaleCrop>false</ScaleCrop>
  <Company/>
  <LinksUpToDate>false</LinksUpToDate>
  <CharactersWithSpaces>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2026-06-15T06:04:00Z</dcterms:created>
  <dcterms:modified xsi:type="dcterms:W3CDTF">2026-06-15T06:04:00Z</dcterms:modified>
</cp:coreProperties>
</file>